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B469" w14:textId="77777777" w:rsidR="00064F1F" w:rsidRPr="00064F1F" w:rsidRDefault="00064F1F">
      <w:pPr>
        <w:rPr>
          <w:rFonts w:cstheme="minorHAnsi"/>
        </w:rPr>
      </w:pPr>
      <w:r w:rsidRPr="00064F1F">
        <w:rPr>
          <w:rFonts w:cstheme="minorHAnsi"/>
        </w:rPr>
        <w:t xml:space="preserve">Opdracht computational thinking 2 </w:t>
      </w:r>
    </w:p>
    <w:p w14:paraId="333E1123" w14:textId="2737999B" w:rsidR="00162B69" w:rsidRPr="00064F1F" w:rsidRDefault="00395829">
      <w:pPr>
        <w:rPr>
          <w:rFonts w:cstheme="minorHAnsi"/>
        </w:rPr>
      </w:pPr>
      <w:r>
        <w:rPr>
          <w:rFonts w:cstheme="minorHAnsi"/>
        </w:rPr>
        <w:t xml:space="preserve">Opdracht A. </w:t>
      </w:r>
      <w:r w:rsidR="00064F1F" w:rsidRPr="00064F1F">
        <w:rPr>
          <w:rFonts w:cstheme="minorHAnsi"/>
        </w:rPr>
        <w:t xml:space="preserve">Infographic. </w:t>
      </w:r>
    </w:p>
    <w:p w14:paraId="6F244241" w14:textId="77777777" w:rsidR="00162B69" w:rsidRPr="00064F1F" w:rsidRDefault="00162B69" w:rsidP="00162B69">
      <w:pPr>
        <w:rPr>
          <w:rFonts w:cstheme="minorHAnsi"/>
        </w:rPr>
      </w:pPr>
      <w:r w:rsidRPr="00064F1F">
        <w:rPr>
          <w:rFonts w:cstheme="minorHAnsi"/>
        </w:rPr>
        <w:t xml:space="preserve"> Als </w:t>
      </w:r>
      <w:r w:rsidR="00064F1F" w:rsidRPr="00064F1F">
        <w:rPr>
          <w:rFonts w:cstheme="minorHAnsi"/>
        </w:rPr>
        <w:t>laatste</w:t>
      </w:r>
      <w:r w:rsidRPr="00064F1F">
        <w:rPr>
          <w:rFonts w:cstheme="minorHAnsi"/>
        </w:rPr>
        <w:t xml:space="preserve"> opdracht </w:t>
      </w:r>
      <w:r w:rsidR="00064F1F" w:rsidRPr="00064F1F">
        <w:rPr>
          <w:rFonts w:cstheme="minorHAnsi"/>
        </w:rPr>
        <w:t>voor</w:t>
      </w:r>
      <w:r w:rsidRPr="00064F1F">
        <w:rPr>
          <w:rFonts w:cstheme="minorHAnsi"/>
        </w:rPr>
        <w:t xml:space="preserve"> het vak digitale geletterdheid maak je een Infographic over alle kennis</w:t>
      </w:r>
      <w:r w:rsidR="00064F1F" w:rsidRPr="00064F1F">
        <w:rPr>
          <w:rFonts w:cstheme="minorHAnsi"/>
        </w:rPr>
        <w:t xml:space="preserve"> en vaardigheden</w:t>
      </w:r>
      <w:r w:rsidRPr="00064F1F">
        <w:rPr>
          <w:rFonts w:cstheme="minorHAnsi"/>
        </w:rPr>
        <w:t xml:space="preserve"> die je afgelopen weken hebt opgedaan bij het vak en wat jij met deze kennis kan in je toekomstige beroep. </w:t>
      </w:r>
    </w:p>
    <w:p w14:paraId="5D0EAFF2" w14:textId="77777777" w:rsidR="00B43AF0" w:rsidRPr="00064F1F" w:rsidRDefault="00B43AF0" w:rsidP="00B43AF0">
      <w:pPr>
        <w:rPr>
          <w:rFonts w:cstheme="minorHAnsi"/>
        </w:rPr>
      </w:pPr>
      <w:r w:rsidRPr="00064F1F">
        <w:rPr>
          <w:rFonts w:cstheme="minorHAnsi"/>
        </w:rPr>
        <w:t xml:space="preserve">De volgende onderdelen laat je in iedergeval terugkomen: </w:t>
      </w:r>
    </w:p>
    <w:p w14:paraId="1780CC54" w14:textId="77777777" w:rsidR="00B43AF0" w:rsidRPr="00064F1F" w:rsidRDefault="00B43AF0" w:rsidP="00B43AF0">
      <w:pPr>
        <w:pStyle w:val="Lijstalinea"/>
        <w:numPr>
          <w:ilvl w:val="0"/>
          <w:numId w:val="1"/>
        </w:numPr>
        <w:rPr>
          <w:rFonts w:cstheme="minorHAnsi"/>
        </w:rPr>
      </w:pPr>
      <w:r w:rsidRPr="00064F1F">
        <w:rPr>
          <w:rFonts w:cstheme="minorHAnsi"/>
        </w:rPr>
        <w:t>Welke kennis en vaardigheden heb je opgedaan met betrekking tot digitale geletterdheid</w:t>
      </w:r>
      <w:r w:rsidR="00064F1F" w:rsidRPr="00064F1F">
        <w:rPr>
          <w:rFonts w:cstheme="minorHAnsi"/>
        </w:rPr>
        <w:t>.</w:t>
      </w:r>
      <w:r w:rsidRPr="00064F1F">
        <w:rPr>
          <w:rFonts w:cstheme="minorHAnsi"/>
        </w:rPr>
        <w:t xml:space="preserve"> </w:t>
      </w:r>
    </w:p>
    <w:p w14:paraId="432B7E31" w14:textId="77777777" w:rsidR="00B43AF0" w:rsidRPr="00064F1F" w:rsidRDefault="00B43AF0" w:rsidP="00B43AF0">
      <w:pPr>
        <w:pStyle w:val="Lijstalinea"/>
        <w:numPr>
          <w:ilvl w:val="0"/>
          <w:numId w:val="1"/>
        </w:numPr>
        <w:rPr>
          <w:rFonts w:cstheme="minorHAnsi"/>
        </w:rPr>
      </w:pPr>
      <w:r w:rsidRPr="00064F1F">
        <w:rPr>
          <w:rFonts w:cstheme="minorHAnsi"/>
        </w:rPr>
        <w:t>Wat is de meerwaarde is van digitaal geletterd zijn voor het volgen van huidige (of vervolg) opleiding</w:t>
      </w:r>
      <w:r w:rsidR="00064F1F" w:rsidRPr="00064F1F">
        <w:rPr>
          <w:rFonts w:cstheme="minorHAnsi"/>
        </w:rPr>
        <w:t>.</w:t>
      </w:r>
    </w:p>
    <w:p w14:paraId="7695092C" w14:textId="77777777" w:rsidR="00B43AF0" w:rsidRPr="00064F1F" w:rsidRDefault="00064F1F" w:rsidP="00B43AF0">
      <w:pPr>
        <w:pStyle w:val="Lijstalinea"/>
        <w:numPr>
          <w:ilvl w:val="0"/>
          <w:numId w:val="1"/>
        </w:numPr>
        <w:rPr>
          <w:rFonts w:cstheme="minorHAnsi"/>
        </w:rPr>
      </w:pPr>
      <w:r w:rsidRPr="00064F1F">
        <w:rPr>
          <w:rFonts w:cstheme="minorHAnsi"/>
        </w:rPr>
        <w:t xml:space="preserve">De relatie tussen digitale geletterdheid en je toekomstige beroep?  </w:t>
      </w:r>
    </w:p>
    <w:p w14:paraId="4E8DC1FD" w14:textId="77777777" w:rsidR="00B0758F" w:rsidRPr="00064F1F" w:rsidRDefault="00064F1F" w:rsidP="00B43AF0">
      <w:pPr>
        <w:pStyle w:val="Lijstalinea"/>
        <w:numPr>
          <w:ilvl w:val="0"/>
          <w:numId w:val="1"/>
        </w:numPr>
        <w:rPr>
          <w:rFonts w:cstheme="minorHAnsi"/>
        </w:rPr>
      </w:pPr>
      <w:r w:rsidRPr="00064F1F">
        <w:rPr>
          <w:rFonts w:cstheme="minorHAnsi"/>
        </w:rPr>
        <w:t xml:space="preserve">Hoe komt </w:t>
      </w:r>
      <w:r w:rsidR="00B43AF0" w:rsidRPr="00064F1F">
        <w:rPr>
          <w:rFonts w:cstheme="minorHAnsi"/>
        </w:rPr>
        <w:t xml:space="preserve">digitale geletterdheid </w:t>
      </w:r>
      <w:r w:rsidRPr="00064F1F">
        <w:rPr>
          <w:rFonts w:cstheme="minorHAnsi"/>
        </w:rPr>
        <w:t>terug komt in het</w:t>
      </w:r>
      <w:r w:rsidR="00B43AF0" w:rsidRPr="00064F1F">
        <w:rPr>
          <w:rFonts w:cstheme="minorHAnsi"/>
        </w:rPr>
        <w:t xml:space="preserve"> begeleiden/verzorgen van de doelgroep of </w:t>
      </w:r>
      <w:r w:rsidRPr="00064F1F">
        <w:rPr>
          <w:rFonts w:cstheme="minorHAnsi"/>
        </w:rPr>
        <w:t>in het contact met de doelgroep.</w:t>
      </w:r>
    </w:p>
    <w:p w14:paraId="2F57DB0E" w14:textId="77777777" w:rsidR="00064F1F" w:rsidRPr="00064F1F" w:rsidRDefault="00064F1F" w:rsidP="00064F1F">
      <w:pPr>
        <w:rPr>
          <w:rFonts w:cstheme="minorHAnsi"/>
        </w:rPr>
      </w:pPr>
    </w:p>
    <w:p w14:paraId="587B8140" w14:textId="7F9BFF20" w:rsidR="00064F1F" w:rsidRPr="00064F1F" w:rsidRDefault="00064F1F" w:rsidP="00064F1F">
      <w:pPr>
        <w:rPr>
          <w:rFonts w:cstheme="minorHAnsi"/>
        </w:rPr>
      </w:pPr>
      <w:r w:rsidRPr="00064F1F">
        <w:rPr>
          <w:rFonts w:cstheme="minorHAnsi"/>
        </w:rPr>
        <w:t xml:space="preserve">Om een infographic te maken kun je verschillende programma’s </w:t>
      </w:r>
      <w:r w:rsidR="008521E4" w:rsidRPr="00064F1F">
        <w:rPr>
          <w:rFonts w:cstheme="minorHAnsi"/>
        </w:rPr>
        <w:t>gebruiken</w:t>
      </w:r>
      <w:r w:rsidRPr="00064F1F">
        <w:rPr>
          <w:rFonts w:cstheme="minorHAnsi"/>
        </w:rPr>
        <w:t xml:space="preserve">: </w:t>
      </w:r>
    </w:p>
    <w:p w14:paraId="151A53F0" w14:textId="77777777" w:rsidR="00064F1F" w:rsidRPr="00064F1F" w:rsidRDefault="00064F1F" w:rsidP="00064F1F">
      <w:pPr>
        <w:pStyle w:val="Lijstalinea"/>
        <w:numPr>
          <w:ilvl w:val="0"/>
          <w:numId w:val="2"/>
        </w:numPr>
        <w:rPr>
          <w:rFonts w:cstheme="minorHAnsi"/>
        </w:rPr>
      </w:pPr>
      <w:r w:rsidRPr="00064F1F">
        <w:rPr>
          <w:rFonts w:cstheme="minorHAnsi"/>
        </w:rPr>
        <w:t xml:space="preserve">PowerPoint </w:t>
      </w:r>
    </w:p>
    <w:p w14:paraId="2E12CFF1" w14:textId="77777777" w:rsidR="00064F1F" w:rsidRPr="00064F1F" w:rsidRDefault="00064F1F" w:rsidP="00064F1F">
      <w:pPr>
        <w:ind w:left="360"/>
        <w:rPr>
          <w:rFonts w:cstheme="minorHAnsi"/>
        </w:rPr>
      </w:pPr>
      <w:r w:rsidRPr="00064F1F">
        <w:rPr>
          <w:rFonts w:cstheme="minorHAnsi"/>
          <w:noProof/>
          <w:lang w:eastAsia="nl-NL"/>
        </w:rPr>
        <w:drawing>
          <wp:inline distT="0" distB="0" distL="0" distR="0" wp14:anchorId="084E93ED" wp14:editId="498DA158">
            <wp:extent cx="4512945" cy="785985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7940" cy="79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01B68" w14:textId="1744879F" w:rsidR="00064F1F" w:rsidRPr="00064F1F" w:rsidRDefault="00064F1F" w:rsidP="00064F1F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F1F">
        <w:rPr>
          <w:rFonts w:eastAsia="Times New Roman" w:cstheme="minorHAnsi"/>
          <w:lang w:eastAsia="nl-NL"/>
        </w:rPr>
        <w:t>Klik (Ctrl</w:t>
      </w:r>
      <w:r w:rsidR="000A0796">
        <w:rPr>
          <w:rFonts w:eastAsia="Times New Roman" w:cstheme="minorHAnsi"/>
          <w:lang w:eastAsia="nl-NL"/>
        </w:rPr>
        <w:t xml:space="preserve"> </w:t>
      </w:r>
      <w:r w:rsidRPr="00064F1F">
        <w:rPr>
          <w:rFonts w:eastAsia="Times New Roman" w:cstheme="minorHAnsi"/>
          <w:lang w:eastAsia="nl-NL"/>
        </w:rPr>
        <w:t>+</w:t>
      </w:r>
      <w:r w:rsidR="000A0796">
        <w:rPr>
          <w:rFonts w:eastAsia="Times New Roman" w:cstheme="minorHAnsi"/>
          <w:lang w:eastAsia="nl-NL"/>
        </w:rPr>
        <w:t xml:space="preserve"> </w:t>
      </w:r>
      <w:bookmarkStart w:id="0" w:name="_GoBack"/>
      <w:bookmarkEnd w:id="0"/>
      <w:r w:rsidRPr="00064F1F">
        <w:rPr>
          <w:rFonts w:eastAsia="Times New Roman" w:cstheme="minorHAnsi"/>
          <w:lang w:eastAsia="nl-NL"/>
        </w:rPr>
        <w:t xml:space="preserve">klikken) op een van onderstaande afbeeldingen om naar de websites te gaan. </w:t>
      </w:r>
    </w:p>
    <w:p w14:paraId="6B9AEF41" w14:textId="2C18534B" w:rsidR="00064F1F" w:rsidRDefault="00064F1F" w:rsidP="00395829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F1F">
        <w:rPr>
          <w:rFonts w:eastAsia="Times New Roman" w:cstheme="minorHAnsi"/>
          <w:noProof/>
          <w:color w:val="0000FF"/>
          <w:lang w:eastAsia="nl-NL"/>
        </w:rPr>
        <w:drawing>
          <wp:inline distT="0" distB="0" distL="0" distR="0" wp14:anchorId="59739A4A" wp14:editId="42F2E33F">
            <wp:extent cx="2019300" cy="704850"/>
            <wp:effectExtent l="0" t="0" r="0" b="0"/>
            <wp:docPr id="4" name="Afbeelding 4" descr="https://files.itslearning.com/data/459/57923/Piktochart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itslearning.com/data/459/57923/Piktochart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1F">
        <w:rPr>
          <w:rFonts w:eastAsia="Times New Roman" w:cstheme="minorHAnsi"/>
          <w:lang w:eastAsia="nl-NL"/>
        </w:rPr>
        <w:t>  </w:t>
      </w:r>
      <w:r w:rsidRPr="00064F1F">
        <w:rPr>
          <w:rFonts w:eastAsia="Times New Roman" w:cstheme="minorHAnsi"/>
          <w:noProof/>
          <w:color w:val="0000FF"/>
          <w:lang w:eastAsia="nl-NL"/>
        </w:rPr>
        <w:drawing>
          <wp:inline distT="0" distB="0" distL="0" distR="0" wp14:anchorId="7B04C3F8" wp14:editId="00DF0A5E">
            <wp:extent cx="1143000" cy="390525"/>
            <wp:effectExtent l="0" t="0" r="0" b="9525"/>
            <wp:docPr id="3" name="Afbeelding 3" descr="https://files.itslearning.com/data/459/57923/easelly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itslearning.com/data/459/57923/easelly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1F">
        <w:rPr>
          <w:rFonts w:eastAsia="Times New Roman" w:cstheme="minorHAnsi"/>
          <w:lang w:eastAsia="nl-NL"/>
        </w:rPr>
        <w:t> </w:t>
      </w:r>
      <w:r w:rsidRPr="00064F1F">
        <w:rPr>
          <w:rFonts w:eastAsia="Times New Roman" w:cstheme="minorHAnsi"/>
          <w:noProof/>
          <w:color w:val="0000FF"/>
          <w:lang w:eastAsia="nl-NL"/>
        </w:rPr>
        <w:drawing>
          <wp:inline distT="0" distB="0" distL="0" distR="0" wp14:anchorId="079D62A3" wp14:editId="3BDDBA51">
            <wp:extent cx="1533525" cy="838200"/>
            <wp:effectExtent l="0" t="0" r="9525" b="0"/>
            <wp:docPr id="2" name="Afbeelding 2" descr="https://files.itslearning.com/data/459/57923/Canva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itslearning.com/data/459/57923/Canva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2F8D" w14:textId="019EA314" w:rsidR="00395829" w:rsidRDefault="00395829" w:rsidP="00395829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</w:p>
    <w:p w14:paraId="3DE2E386" w14:textId="5A3306F2" w:rsidR="00395829" w:rsidRDefault="00395829" w:rsidP="00395829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Opdracht B. </w:t>
      </w:r>
    </w:p>
    <w:p w14:paraId="2D0BC308" w14:textId="77777777" w:rsidR="00395829" w:rsidRDefault="00395829" w:rsidP="00395829">
      <w:pPr>
        <w:pStyle w:val="Lijstalinea"/>
        <w:numPr>
          <w:ilvl w:val="0"/>
          <w:numId w:val="3"/>
        </w:numPr>
      </w:pPr>
      <w:r>
        <w:t xml:space="preserve">Hoe vaardig vind jij jezelf op het gebied van computational thinking? </w:t>
      </w:r>
    </w:p>
    <w:p w14:paraId="3745CCF8" w14:textId="77777777" w:rsidR="00395829" w:rsidRDefault="00395829" w:rsidP="00395829">
      <w:pPr>
        <w:pStyle w:val="Lijstalinea"/>
        <w:numPr>
          <w:ilvl w:val="0"/>
          <w:numId w:val="3"/>
        </w:numPr>
      </w:pPr>
      <w:r>
        <w:t>Waar kun jij je nog in ontwikkelen op het gebied van c</w:t>
      </w:r>
      <w:r w:rsidRPr="005451E6">
        <w:t>omputational thinking</w:t>
      </w:r>
      <w:r>
        <w:t xml:space="preserve">? </w:t>
      </w:r>
    </w:p>
    <w:p w14:paraId="0BD50F61" w14:textId="77777777" w:rsidR="00395829" w:rsidRDefault="00395829" w:rsidP="00395829">
      <w:pPr>
        <w:pStyle w:val="Lijstalinea"/>
        <w:numPr>
          <w:ilvl w:val="0"/>
          <w:numId w:val="3"/>
        </w:numPr>
      </w:pPr>
      <w:r>
        <w:t>Wat heb je aan het onderdeel c</w:t>
      </w:r>
      <w:r w:rsidRPr="005451E6">
        <w:t xml:space="preserve">omputational thinking </w:t>
      </w:r>
      <w:r>
        <w:t xml:space="preserve"> voor je eigen opleiding? </w:t>
      </w:r>
    </w:p>
    <w:p w14:paraId="07BBA215" w14:textId="77777777" w:rsidR="00395829" w:rsidRDefault="00395829" w:rsidP="00395829">
      <w:pPr>
        <w:pStyle w:val="Lijstalinea"/>
        <w:numPr>
          <w:ilvl w:val="0"/>
          <w:numId w:val="3"/>
        </w:numPr>
      </w:pPr>
      <w:r>
        <w:t>Waarom is de vaardigheid c</w:t>
      </w:r>
      <w:r w:rsidRPr="005451E6">
        <w:t xml:space="preserve">omputational thinking </w:t>
      </w:r>
      <w:r>
        <w:t xml:space="preserve"> belangrijk voor je toekomstige beroep? Waar denk jij dat deze in terugkomen? </w:t>
      </w:r>
    </w:p>
    <w:p w14:paraId="6C6A9F70" w14:textId="77777777" w:rsidR="008E6262" w:rsidRDefault="00395829" w:rsidP="00395829">
      <w:pPr>
        <w:pStyle w:val="Lijstalinea"/>
        <w:numPr>
          <w:ilvl w:val="0"/>
          <w:numId w:val="3"/>
        </w:numPr>
      </w:pPr>
      <w:r>
        <w:t xml:space="preserve">Wat heb je aan de vaardigheid computational thinking in  het begeleiden van de doelgroep? </w:t>
      </w:r>
    </w:p>
    <w:p w14:paraId="4445A8B1" w14:textId="0DC0EE0B" w:rsidR="00395829" w:rsidRDefault="008E6262" w:rsidP="00395829">
      <w:pPr>
        <w:pStyle w:val="Lijstalinea"/>
        <w:numPr>
          <w:ilvl w:val="0"/>
          <w:numId w:val="3"/>
        </w:numPr>
      </w:pPr>
      <w:r>
        <w:t xml:space="preserve">Wat kun </w:t>
      </w:r>
      <w:r w:rsidR="00395829">
        <w:t xml:space="preserve"> je nog ontwikkelen om je toekomstige doelgroep hierin te kunnen meenemen/begeleiden? </w:t>
      </w:r>
    </w:p>
    <w:p w14:paraId="729E47A1" w14:textId="77777777" w:rsidR="00395829" w:rsidRPr="00395829" w:rsidRDefault="00395829" w:rsidP="00395829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</w:p>
    <w:sectPr w:rsidR="00395829" w:rsidRPr="0039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C3BA" w14:textId="77777777" w:rsidR="00064F1F" w:rsidRDefault="00064F1F" w:rsidP="00064F1F">
      <w:pPr>
        <w:spacing w:after="0" w:line="240" w:lineRule="auto"/>
      </w:pPr>
      <w:r>
        <w:separator/>
      </w:r>
    </w:p>
  </w:endnote>
  <w:endnote w:type="continuationSeparator" w:id="0">
    <w:p w14:paraId="379FE941" w14:textId="77777777" w:rsidR="00064F1F" w:rsidRDefault="00064F1F" w:rsidP="0006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961F" w14:textId="77777777" w:rsidR="00064F1F" w:rsidRDefault="00064F1F" w:rsidP="00064F1F">
      <w:pPr>
        <w:spacing w:after="0" w:line="240" w:lineRule="auto"/>
      </w:pPr>
      <w:r>
        <w:separator/>
      </w:r>
    </w:p>
  </w:footnote>
  <w:footnote w:type="continuationSeparator" w:id="0">
    <w:p w14:paraId="75FB8631" w14:textId="77777777" w:rsidR="00064F1F" w:rsidRDefault="00064F1F" w:rsidP="0006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D6"/>
    <w:multiLevelType w:val="hybridMultilevel"/>
    <w:tmpl w:val="30D8227E"/>
    <w:lvl w:ilvl="0" w:tplc="A6C2D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4E00"/>
    <w:multiLevelType w:val="hybridMultilevel"/>
    <w:tmpl w:val="103AD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0C03"/>
    <w:multiLevelType w:val="hybridMultilevel"/>
    <w:tmpl w:val="22B6E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69"/>
    <w:rsid w:val="00064F1F"/>
    <w:rsid w:val="000A0796"/>
    <w:rsid w:val="00162B69"/>
    <w:rsid w:val="00395829"/>
    <w:rsid w:val="008521E4"/>
    <w:rsid w:val="008E6262"/>
    <w:rsid w:val="00A31DD0"/>
    <w:rsid w:val="00B0758F"/>
    <w:rsid w:val="00B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5057"/>
  <w15:chartTrackingRefBased/>
  <w15:docId w15:val="{3F445D50-B2E5-4F94-9F9D-A64097CF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B43AF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6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6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4F1F"/>
  </w:style>
  <w:style w:type="paragraph" w:styleId="Voettekst">
    <w:name w:val="footer"/>
    <w:basedOn w:val="Standaard"/>
    <w:link w:val="VoettekstChar"/>
    <w:uiPriority w:val="99"/>
    <w:unhideWhenUsed/>
    <w:rsid w:val="0006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sel.l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iktochart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nva.com/q/pro/?v=11&amp;utm_source=google_sem&amp;utm_medium=cpc&amp;utm_campaign=REV_RoW_EN_CanvaPro_Branded_Tier1_Core_EM&amp;utm_term=REV_RoW_EN_CanvaPro_Branded_Tier1_Canva_EM&amp;gclid=Cj0KCQjw5MLrBRClARIsAPG0WGzYHKgzc5SQIVlywJEG6xe7SdbiNVr3PmMOANaU_E3kZYrY5T8KdRgaApG4EALw_wcB&amp;utm_expid=.fam-TVW5TWaZVubO_cm-hw.0&amp;utm_referrer=https%3A%2F%2Fwww.google.com%2F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E0C09-E9FA-4490-874B-3BCF826EE4D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704bd100-04c3-4515-a977-c4a79d764dae"/>
    <ds:schemaRef ds:uri="807586a3-8f92-4560-af85-4eae92acdb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60B38D-14B5-4C90-A4F3-B517FDD7C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767F9-BE96-422A-A3FD-B52A9C0CA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Carla Dorgelo</cp:lastModifiedBy>
  <cp:revision>5</cp:revision>
  <dcterms:created xsi:type="dcterms:W3CDTF">2020-07-13T18:56:00Z</dcterms:created>
  <dcterms:modified xsi:type="dcterms:W3CDTF">2020-09-02T14:11:00Z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